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284" w:right="-141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/>
      <w:bookmarkStart w:id="0" w:name="_GoBack"/>
      <w:r/>
      <w:bookmarkEnd w:id="0"/>
      <w:r/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</w:p>
    <w:p>
      <w:pPr>
        <w:ind w:left="-284" w:right="-141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Список документов для зачисления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r>
    </w:p>
    <w:p>
      <w:pPr>
        <w:ind w:left="-284" w:right="-141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на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дополнительные общеразвивающие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 программы в области искусств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долгосрочные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r>
    </w:p>
    <w:p>
      <w:pPr>
        <w:ind w:left="-284" w:right="-141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left="-284" w:right="-14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заявление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зачисление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установленного образца;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284" w:right="-14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экземпляр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 об оказании образовательных услуг;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284" w:right="-14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документ-основание для субсидии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см.памятку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284" w:right="-14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согласие на обработку персональных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(по двум формам)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284" w:right="-14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согласие на фото- и видеосъемку, обработку и публикацию фото- и видеоматериалов;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284" w:right="-14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- копия свидетельства о рождении (документа, удостоверяющего личность) поступающего;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left="-284" w:right="-14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- копия СНИЛС поступающего;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left="-284" w:right="-14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color w:val="ffffff" w:themeColor="background1"/>
          <w:sz w:val="24"/>
          <w:szCs w:val="24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копия документа, удостоверяющего личность родителя (законного представителя) поступающего;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left="-284" w:right="-14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color w:val="ffffff" w:themeColor="background1"/>
          <w:sz w:val="24"/>
          <w:szCs w:val="24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медицинская справка о состоянии здоровья поступающего с заключением врача о возможности осваивать образовательную программу (для поступающих на хореографическое отделение);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284" w:right="-14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ф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отография (3х4) поступающего - 1 шт.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284" w:right="-14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справк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об обучении (периоде обучения) в случае, если обучающийся ранее обучался в другой образовательной организации;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284" w:right="-14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отдельных категорий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обучающихся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документы о социальном статусе обучающегося (электронные формы документов о наличии ограниченных возможностей здоровья, установлении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инвалидности, об установлении опекунства и др.);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284" w:right="-14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284" w:right="-14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284" w:right="-141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Список документов для зачисления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r>
    </w:p>
    <w:p>
      <w:pPr>
        <w:ind w:left="-284" w:right="-141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на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дополнительные общеразвивающие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 программы в области искусств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r>
    </w:p>
    <w:p>
      <w:pPr>
        <w:ind w:left="-284" w:right="-141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годовая программа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r>
    </w:p>
    <w:p>
      <w:r/>
      <w:r/>
    </w:p>
    <w:p>
      <w:pPr>
        <w:ind w:left="-284" w:right="-14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 xml:space="preserve">На платные программы, через портал Навигатор: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</w:r>
    </w:p>
    <w:p>
      <w:pPr>
        <w:ind w:left="-284" w:right="-14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- копия свидетельства о рождении (документа, удостоверяющего личность) поступающего;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left="-284" w:right="-14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- копия СНИЛС поступающего;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left="-284" w:right="-14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color w:val="ffffff" w:themeColor="background1"/>
          <w:sz w:val="24"/>
          <w:szCs w:val="24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медицинская справка о состоянии здоровья поступающего с заключением врача о возможности осваивать образовательную программу (для поступающих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 хореографическое отделение)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left="-284" w:right="-14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284" w:right="-14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 xml:space="preserve">На платные программы, принести на первое занятие: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14:ligatures w14:val="none"/>
        </w:rPr>
      </w:r>
    </w:p>
    <w:p>
      <w:pPr>
        <w:ind w:left="-284" w:right="-14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согласие на обработку персональных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(по двум формам)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284" w:right="-14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согласие на фото- и видеосъемку, обработку и публикацию фото- и видеоматериалов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284" w:right="-14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contextualSpacing/>
      <w:jc w:val="center"/>
      <w:keepNext/>
      <w:spacing w:after="60" w:line="240" w:lineRule="auto"/>
      <w:rPr>
        <w:rFonts w:ascii="Times New Roman" w:hAnsi="Times New Roman" w:eastAsia="Times New Roman" w:cs="Times New Roman"/>
        <w:b/>
        <w:sz w:val="23"/>
        <w:szCs w:val="23"/>
        <w:lang w:eastAsia="ru-RU"/>
      </w:rPr>
    </w:pPr>
    <w:r>
      <w:rPr>
        <w:rFonts w:ascii="Times New Roman" w:hAnsi="Times New Roman" w:eastAsia="Times New Roman" w:cs="Times New Roman"/>
        <w:b/>
        <w:sz w:val="23"/>
        <w:szCs w:val="23"/>
        <w:lang w:eastAsia="ru-RU"/>
      </w:rPr>
      <w:t xml:space="preserve">ГОСУДАРСТВЕННОЕ АВТОНОМНОЕ </w:t>
    </w:r>
    <w:r>
      <w:rPr>
        <w:rFonts w:ascii="Times New Roman" w:hAnsi="Times New Roman" w:eastAsia="Times New Roman" w:cs="Times New Roman"/>
        <w:b/>
        <w:bCs/>
        <w:caps/>
        <w:sz w:val="23"/>
        <w:szCs w:val="23"/>
        <w:lang w:eastAsia="ru-RU"/>
      </w:rPr>
      <w:t xml:space="preserve">ОБЩЕОБРАЗОВАТЕЛЬНОЕ УЧРЕЖДЕНИЕ</w:t>
    </w:r>
    <w:r>
      <w:rPr>
        <w:rFonts w:ascii="Times New Roman" w:hAnsi="Times New Roman" w:eastAsia="Times New Roman" w:cs="Times New Roman"/>
        <w:b/>
        <w:sz w:val="23"/>
        <w:szCs w:val="23"/>
        <w:lang w:eastAsia="ru-RU"/>
      </w:rPr>
      <w:t xml:space="preserve"> </w:t>
    </w:r>
    <w:r>
      <w:rPr>
        <w:rFonts w:ascii="Times New Roman" w:hAnsi="Times New Roman" w:eastAsia="Times New Roman" w:cs="Times New Roman"/>
        <w:b/>
        <w:sz w:val="23"/>
        <w:szCs w:val="23"/>
        <w:lang w:eastAsia="ru-RU"/>
      </w:rPr>
    </w:r>
  </w:p>
  <w:p>
    <w:pPr>
      <w:contextualSpacing/>
      <w:jc w:val="center"/>
      <w:keepNext/>
      <w:spacing w:after="60" w:line="240" w:lineRule="auto"/>
      <w:rPr>
        <w:rFonts w:ascii="Times New Roman" w:hAnsi="Times New Roman" w:eastAsia="Times New Roman" w:cs="Times New Roman"/>
        <w:b/>
        <w:sz w:val="23"/>
        <w:szCs w:val="23"/>
        <w:lang w:eastAsia="ru-RU"/>
      </w:rPr>
    </w:pPr>
    <w:r>
      <w:rPr>
        <w:rFonts w:ascii="Times New Roman" w:hAnsi="Times New Roman" w:eastAsia="Times New Roman" w:cs="Times New Roman"/>
        <w:b/>
        <w:sz w:val="23"/>
        <w:szCs w:val="23"/>
        <w:lang w:eastAsia="ru-RU"/>
      </w:rPr>
      <w:t xml:space="preserve">«МНОГОПРОФИЛЬНАЯ ГИМНАЗИЯ ФЕДЕРАЛЬНОЙ ТЕРРИТОРИИ «СИРИУС» </w:t>
    </w:r>
    <w:r>
      <w:rPr>
        <w:rFonts w:ascii="Times New Roman" w:hAnsi="Times New Roman" w:eastAsia="Times New Roman" w:cs="Times New Roman"/>
        <w:b/>
        <w:sz w:val="23"/>
        <w:szCs w:val="23"/>
        <w:lang w:eastAsia="ru-RU"/>
      </w:rPr>
    </w:r>
  </w:p>
  <w:p>
    <w:pPr>
      <w:pStyle w:val="677"/>
      <w:rPr>
        <w:sz w:val="23"/>
        <w:szCs w:val="23"/>
      </w:rPr>
    </w:pPr>
    <w:r>
      <w:rPr>
        <w:sz w:val="23"/>
        <w:szCs w:val="23"/>
      </w:rPr>
    </w:r>
    <w:r>
      <w:rPr>
        <w:sz w:val="23"/>
        <w:szCs w:val="23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3"/>
    <w:next w:val="67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3"/>
    <w:next w:val="67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3"/>
    <w:next w:val="67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3"/>
    <w:next w:val="67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3"/>
    <w:next w:val="67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3"/>
    <w:next w:val="67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3"/>
    <w:next w:val="67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3"/>
    <w:next w:val="67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3"/>
    <w:next w:val="67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3"/>
    <w:next w:val="67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4"/>
    <w:link w:val="34"/>
    <w:uiPriority w:val="10"/>
    <w:rPr>
      <w:sz w:val="48"/>
      <w:szCs w:val="48"/>
    </w:rPr>
  </w:style>
  <w:style w:type="paragraph" w:styleId="36">
    <w:name w:val="Subtitle"/>
    <w:basedOn w:val="673"/>
    <w:next w:val="67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4"/>
    <w:link w:val="36"/>
    <w:uiPriority w:val="11"/>
    <w:rPr>
      <w:sz w:val="24"/>
      <w:szCs w:val="24"/>
    </w:rPr>
  </w:style>
  <w:style w:type="paragraph" w:styleId="38">
    <w:name w:val="Quote"/>
    <w:basedOn w:val="673"/>
    <w:next w:val="67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3"/>
    <w:next w:val="67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4"/>
    <w:link w:val="677"/>
    <w:uiPriority w:val="99"/>
  </w:style>
  <w:style w:type="character" w:styleId="45">
    <w:name w:val="Footer Char"/>
    <w:basedOn w:val="674"/>
    <w:link w:val="679"/>
    <w:uiPriority w:val="99"/>
  </w:style>
  <w:style w:type="paragraph" w:styleId="46">
    <w:name w:val="Caption"/>
    <w:basedOn w:val="673"/>
    <w:next w:val="6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79"/>
    <w:uiPriority w:val="99"/>
  </w:style>
  <w:style w:type="table" w:styleId="48">
    <w:name w:val="Table Grid"/>
    <w:basedOn w:val="67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4"/>
    <w:uiPriority w:val="99"/>
    <w:unhideWhenUsed/>
    <w:rPr>
      <w:vertAlign w:val="superscript"/>
    </w:rPr>
  </w:style>
  <w:style w:type="paragraph" w:styleId="178">
    <w:name w:val="endnote text"/>
    <w:basedOn w:val="67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4"/>
    <w:uiPriority w:val="99"/>
    <w:semiHidden/>
    <w:unhideWhenUsed/>
    <w:rPr>
      <w:vertAlign w:val="superscript"/>
    </w:rPr>
  </w:style>
  <w:style w:type="paragraph" w:styleId="181">
    <w:name w:val="toc 1"/>
    <w:basedOn w:val="673"/>
    <w:next w:val="67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3"/>
    <w:next w:val="67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3"/>
    <w:next w:val="67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3"/>
    <w:next w:val="67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3"/>
    <w:next w:val="67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3"/>
    <w:next w:val="67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3"/>
    <w:next w:val="67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3"/>
    <w:next w:val="67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3"/>
    <w:next w:val="67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3"/>
    <w:next w:val="673"/>
    <w:uiPriority w:val="99"/>
    <w:unhideWhenUsed/>
    <w:pPr>
      <w:spacing w:after="0" w:afterAutospacing="0"/>
    </w:pPr>
  </w:style>
  <w:style w:type="paragraph" w:styleId="673" w:default="1">
    <w:name w:val="Normal"/>
    <w:qFormat/>
    <w:pPr>
      <w:spacing w:after="200" w:line="276" w:lineRule="auto"/>
    </w:pPr>
  </w:style>
  <w:style w:type="character" w:styleId="674" w:default="1">
    <w:name w:val="Default Paragraph Font"/>
    <w:uiPriority w:val="1"/>
    <w:semiHidden/>
    <w:unhideWhenUsed/>
  </w:style>
  <w:style w:type="table" w:styleId="6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6" w:default="1">
    <w:name w:val="No List"/>
    <w:uiPriority w:val="99"/>
    <w:semiHidden/>
    <w:unhideWhenUsed/>
  </w:style>
  <w:style w:type="paragraph" w:styleId="677">
    <w:name w:val="Header"/>
    <w:basedOn w:val="673"/>
    <w:link w:val="67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8" w:customStyle="1">
    <w:name w:val="Верхний колонтитул Знак"/>
    <w:basedOn w:val="674"/>
    <w:link w:val="677"/>
    <w:uiPriority w:val="99"/>
  </w:style>
  <w:style w:type="paragraph" w:styleId="679">
    <w:name w:val="Footer"/>
    <w:basedOn w:val="673"/>
    <w:link w:val="68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0" w:customStyle="1">
    <w:name w:val="Нижний колонтитул Знак"/>
    <w:basedOn w:val="674"/>
    <w:link w:val="679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Русинов Сергей Михайлович</dc:creator>
  <cp:keywords/>
  <dc:description/>
  <cp:lastModifiedBy>П.Ю. Русинова</cp:lastModifiedBy>
  <cp:revision>18</cp:revision>
  <dcterms:created xsi:type="dcterms:W3CDTF">2025-08-29T09:25:00Z</dcterms:created>
  <dcterms:modified xsi:type="dcterms:W3CDTF">2025-09-04T15:07:04Z</dcterms:modified>
</cp:coreProperties>
</file>